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30" w:rsidRDefault="006C5C30" w:rsidP="006C5C30">
      <w:pPr>
        <w:spacing w:after="0" w:line="240" w:lineRule="auto"/>
        <w:jc w:val="center"/>
        <w:rPr>
          <w:rFonts w:ascii="Times New Roman" w:eastAsia="Times New Roman" w:hAnsi="Times New Roman"/>
          <w:b/>
          <w:spacing w:val="3"/>
          <w:sz w:val="52"/>
          <w:szCs w:val="52"/>
          <w:u w:val="single"/>
          <w:lang w:eastAsia="ru-RU"/>
        </w:rPr>
      </w:pPr>
      <w:r>
        <w:rPr>
          <w:rFonts w:ascii="Times New Roman" w:eastAsia="Times New Roman" w:hAnsi="Times New Roman"/>
          <w:b/>
          <w:spacing w:val="3"/>
          <w:sz w:val="52"/>
          <w:szCs w:val="52"/>
          <w:u w:val="single"/>
          <w:lang w:eastAsia="ru-RU"/>
        </w:rPr>
        <w:t>«Томские электрические сети»</w:t>
      </w:r>
    </w:p>
    <w:p w:rsidR="008A2EED" w:rsidRPr="00566464" w:rsidRDefault="008A2EED" w:rsidP="006C5C30">
      <w:pPr>
        <w:spacing w:after="0" w:line="240" w:lineRule="auto"/>
        <w:jc w:val="center"/>
        <w:rPr>
          <w:rFonts w:ascii="Times New Roman" w:eastAsia="Times New Roman" w:hAnsi="Times New Roman"/>
          <w:b/>
          <w:szCs w:val="24"/>
          <w:lang w:eastAsia="ru-RU"/>
        </w:rPr>
      </w:pPr>
      <w:r w:rsidRPr="00566464">
        <w:rPr>
          <w:rFonts w:ascii="Times New Roman" w:eastAsia="Times New Roman" w:hAnsi="Times New Roman"/>
          <w:b/>
          <w:szCs w:val="24"/>
          <w:lang w:eastAsia="ru-RU"/>
        </w:rPr>
        <w:t>ОБЩЕСТВО С ОГРАНИЧЕННОЙ ОТВЕТСТВЕННОСТЬЮ</w:t>
      </w:r>
    </w:p>
    <w:p w:rsidR="008A2EED" w:rsidRPr="00566464" w:rsidRDefault="008A2EED" w:rsidP="008A2EED">
      <w:pPr>
        <w:shd w:val="clear" w:color="auto" w:fill="FFFFFF"/>
        <w:spacing w:after="0" w:line="240" w:lineRule="auto"/>
        <w:ind w:right="-11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2566"/>
        <w:tblW w:w="5091" w:type="pct"/>
        <w:tblLook w:val="01E0" w:firstRow="1" w:lastRow="1" w:firstColumn="1" w:lastColumn="1" w:noHBand="0" w:noVBand="0"/>
      </w:tblPr>
      <w:tblGrid>
        <w:gridCol w:w="5210"/>
        <w:gridCol w:w="4535"/>
      </w:tblGrid>
      <w:tr w:rsidR="00566464" w:rsidRPr="0041180C" w:rsidTr="008231EB">
        <w:tc>
          <w:tcPr>
            <w:tcW w:w="2673" w:type="pct"/>
          </w:tcPr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634050, г. Томск, ул. Гагарина 7, </w:t>
            </w:r>
            <w:proofErr w:type="spellStart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эт</w:t>
            </w:r>
            <w:proofErr w:type="spellEnd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./пом. 6/1-6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ИНН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7017380970</w:t>
            </w: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, КПП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701701001</w:t>
            </w: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,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ОГРН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1157017012448</w:t>
            </w: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, ОКПО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28829645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proofErr w:type="gramStart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р</w:t>
            </w:r>
            <w:proofErr w:type="gramEnd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/</w:t>
            </w:r>
            <w:proofErr w:type="spellStart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сч</w:t>
            </w:r>
            <w:proofErr w:type="spellEnd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 №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40702810209540000960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к/</w:t>
            </w:r>
            <w:proofErr w:type="spellStart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сч</w:t>
            </w:r>
            <w:proofErr w:type="spellEnd"/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. №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30101810100000000850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 xml:space="preserve">БИК </w:t>
            </w:r>
            <w:r w:rsidRPr="0056646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045004850</w:t>
            </w:r>
          </w:p>
          <w:p w:rsidR="008A2EED" w:rsidRPr="00566464" w:rsidRDefault="008A2EED" w:rsidP="008231EB">
            <w:pPr>
              <w:spacing w:after="0" w:line="240" w:lineRule="auto"/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Банк «Левобережный» (ПАО) г. Новосибирск</w:t>
            </w:r>
          </w:p>
          <w:p w:rsidR="008A2EED" w:rsidRPr="00566464" w:rsidRDefault="008A2EED" w:rsidP="008231EB">
            <w:pPr>
              <w:spacing w:after="0" w:line="240" w:lineRule="auto"/>
              <w:rPr>
                <w:rFonts w:ascii="Times New Roman" w:eastAsia="Times New Roman" w:hAnsi="Times New Roman"/>
                <w:spacing w:val="3"/>
                <w:sz w:val="24"/>
                <w:szCs w:val="24"/>
                <w:lang w:val="en-US"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eastAsia="ru-RU"/>
              </w:rPr>
              <w:t>тел</w:t>
            </w: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val="en-US" w:eastAsia="ru-RU"/>
              </w:rPr>
              <w:t>. 8 (3822) 906-131</w:t>
            </w:r>
          </w:p>
          <w:p w:rsidR="008A2EED" w:rsidRPr="00566464" w:rsidRDefault="008A2EED" w:rsidP="008231EB">
            <w:pPr>
              <w:shd w:val="clear" w:color="auto" w:fill="FFFFFF"/>
              <w:spacing w:after="0" w:line="240" w:lineRule="auto"/>
              <w:ind w:right="-11"/>
              <w:rPr>
                <w:rFonts w:ascii="Times New Roman" w:eastAsia="Times New Roman" w:hAnsi="Times New Roman"/>
                <w:spacing w:val="3"/>
                <w:sz w:val="24"/>
                <w:szCs w:val="24"/>
                <w:lang w:val="en-US" w:eastAsia="ru-RU"/>
              </w:rPr>
            </w:pPr>
            <w:r w:rsidRPr="00566464">
              <w:rPr>
                <w:rFonts w:ascii="Times New Roman" w:eastAsia="Times New Roman" w:hAnsi="Times New Roman"/>
                <w:spacing w:val="3"/>
                <w:sz w:val="24"/>
                <w:szCs w:val="24"/>
                <w:lang w:val="en-US" w:eastAsia="ru-RU"/>
              </w:rPr>
              <w:t xml:space="preserve">e-mail: </w:t>
            </w:r>
            <w:hyperlink r:id="rId9" w:history="1">
              <w:r w:rsidRPr="00566464">
                <w:rPr>
                  <w:rFonts w:ascii="Times New Roman" w:eastAsia="Times New Roman" w:hAnsi="Times New Roman"/>
                  <w:spacing w:val="3"/>
                  <w:sz w:val="24"/>
                  <w:szCs w:val="24"/>
                  <w:u w:val="single"/>
                  <w:lang w:val="en-US" w:eastAsia="ru-RU"/>
                </w:rPr>
                <w:t>tes012016@mail.ru</w:t>
              </w:r>
            </w:hyperlink>
          </w:p>
          <w:p w:rsidR="008A2EED" w:rsidRPr="00566464" w:rsidRDefault="008A2EED" w:rsidP="0082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:rsidR="008A2EED" w:rsidRPr="00566464" w:rsidRDefault="008A2EED" w:rsidP="008231E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327" w:type="pct"/>
          </w:tcPr>
          <w:p w:rsidR="008A2EED" w:rsidRPr="00566464" w:rsidRDefault="008A2EED" w:rsidP="008231EB">
            <w:pPr>
              <w:spacing w:after="0" w:line="240" w:lineRule="auto"/>
              <w:ind w:left="12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</w:tr>
    </w:tbl>
    <w:p w:rsidR="007B3143" w:rsidRPr="00133ACC" w:rsidRDefault="007B3143" w:rsidP="007438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51915" w:rsidRDefault="00BC4A17" w:rsidP="00BC4A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870BE7" w:rsidRPr="00CD6FA6" w:rsidRDefault="00FF51F5" w:rsidP="00BC4A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по инвестиционному проекту </w:t>
      </w:r>
      <w:r w:rsidRPr="00FF51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N_TES014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«</w:t>
      </w:r>
      <w:r w:rsidRPr="00FF51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Установка интеллектуальных приборов учета электроэнергии напряжением 6 (10) </w:t>
      </w:r>
      <w:proofErr w:type="spellStart"/>
      <w:r w:rsidRPr="00FF51F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кВ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  <w:r w:rsidR="00CD6FD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на 2024-2028гг.</w:t>
      </w:r>
    </w:p>
    <w:p w:rsidR="00870BE7" w:rsidRPr="00CD6FA6" w:rsidRDefault="00870BE7" w:rsidP="007438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9505C" w:rsidRDefault="00696CCC" w:rsidP="00CD6F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В ответ на поставленные вопросы поясняем следующее.</w:t>
      </w:r>
    </w:p>
    <w:p w:rsidR="00696CCC" w:rsidRDefault="00BB4C57" w:rsidP="00CD6F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обосновывающих материалах по инвестиционному проекту </w:t>
      </w:r>
      <w:r w:rsidRPr="00BB4C5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N_TES014 «Установка интеллектуальных приборов учета электроэнергии напряжением 6 (10) </w:t>
      </w:r>
      <w:proofErr w:type="spellStart"/>
      <w:r w:rsidRPr="00BB4C57">
        <w:rPr>
          <w:rFonts w:ascii="Times New Roman" w:eastAsia="Calibri" w:hAnsi="Times New Roman" w:cs="Times New Roman"/>
          <w:sz w:val="26"/>
          <w:szCs w:val="26"/>
          <w:lang w:eastAsia="ru-RU"/>
        </w:rPr>
        <w:t>кВ</w:t>
      </w:r>
      <w:proofErr w:type="spellEnd"/>
      <w:r w:rsidRPr="00BB4C57">
        <w:rPr>
          <w:rFonts w:ascii="Times New Roman" w:eastAsia="Calibri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(далее – Инвестиционный проект)</w:t>
      </w:r>
      <w:r w:rsidR="0015791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приложен договор поставки </w:t>
      </w:r>
      <w:r w:rsidR="008D3F3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07.03.2023г. </w:t>
      </w:r>
      <w:r w:rsidR="0015791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на интеллектуальные приборы учета электроэнергии прямого включения напряжением 6/10 </w:t>
      </w:r>
      <w:proofErr w:type="spellStart"/>
      <w:r w:rsidR="00157918">
        <w:rPr>
          <w:rFonts w:ascii="Times New Roman" w:eastAsia="Calibri" w:hAnsi="Times New Roman" w:cs="Times New Roman"/>
          <w:sz w:val="26"/>
          <w:szCs w:val="26"/>
          <w:lang w:eastAsia="ru-RU"/>
        </w:rPr>
        <w:t>кВ</w:t>
      </w:r>
      <w:proofErr w:type="spellEnd"/>
      <w:r w:rsidR="00637561">
        <w:rPr>
          <w:rFonts w:ascii="Times New Roman" w:eastAsia="Calibri" w:hAnsi="Times New Roman" w:cs="Times New Roman"/>
          <w:sz w:val="26"/>
          <w:szCs w:val="26"/>
          <w:lang w:eastAsia="ru-RU"/>
        </w:rPr>
        <w:t>, заключенный в рамках торгово-закупочны</w:t>
      </w:r>
      <w:r w:rsidR="00CD6FDF">
        <w:rPr>
          <w:rFonts w:ascii="Times New Roman" w:eastAsia="Calibri" w:hAnsi="Times New Roman" w:cs="Times New Roman"/>
          <w:sz w:val="26"/>
          <w:szCs w:val="26"/>
          <w:lang w:eastAsia="ru-RU"/>
        </w:rPr>
        <w:t>х процедур для исполнения мероприятий инвестиционной программы 2023 года.</w:t>
      </w:r>
    </w:p>
    <w:p w:rsidR="007D6895" w:rsidRDefault="00637561" w:rsidP="004A49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Данный договор поставки приложен в качестве обоснования цены на </w:t>
      </w:r>
      <w:r w:rsidR="00207DA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такие же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приборы учета</w:t>
      </w:r>
      <w:r w:rsidR="00EF6288">
        <w:rPr>
          <w:rFonts w:ascii="Times New Roman" w:eastAsia="Calibri" w:hAnsi="Times New Roman" w:cs="Times New Roman"/>
          <w:sz w:val="26"/>
          <w:szCs w:val="26"/>
          <w:lang w:eastAsia="ru-RU"/>
        </w:rPr>
        <w:t>, планируемые к установке</w:t>
      </w:r>
      <w:r w:rsidR="00CD6FD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EF628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</w:t>
      </w:r>
      <w:r w:rsidR="00CD6FDF">
        <w:rPr>
          <w:rFonts w:ascii="Times New Roman" w:eastAsia="Calibri" w:hAnsi="Times New Roman" w:cs="Times New Roman"/>
          <w:sz w:val="26"/>
          <w:szCs w:val="26"/>
          <w:lang w:eastAsia="ru-RU"/>
        </w:rPr>
        <w:t>период 2024-2028гг.</w:t>
      </w:r>
      <w:r w:rsidR="00EF6288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 w:rsidR="00CD6FD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 учетом требований пункта 29 Основ ценообразования </w:t>
      </w:r>
      <w:r w:rsidR="00CD6FDF" w:rsidRPr="00CD6FDF">
        <w:rPr>
          <w:rFonts w:ascii="Times New Roman" w:eastAsia="Calibri" w:hAnsi="Times New Roman" w:cs="Times New Roman"/>
          <w:sz w:val="26"/>
          <w:szCs w:val="26"/>
          <w:lang w:eastAsia="ru-RU"/>
        </w:rPr>
        <w:t>в области регулируемых це</w:t>
      </w:r>
      <w:r w:rsidR="00CD6FDF">
        <w:rPr>
          <w:rFonts w:ascii="Times New Roman" w:eastAsia="Calibri" w:hAnsi="Times New Roman" w:cs="Times New Roman"/>
          <w:sz w:val="26"/>
          <w:szCs w:val="26"/>
          <w:lang w:eastAsia="ru-RU"/>
        </w:rPr>
        <w:t>н (тарифов) в электроэнергетике, утвержденных</w:t>
      </w:r>
      <w:r w:rsidR="00CD6FDF" w:rsidRPr="00CD6FDF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постановлением Правительства </w:t>
      </w:r>
      <w:r w:rsidR="00207DAE">
        <w:rPr>
          <w:rFonts w:ascii="Times New Roman" w:eastAsia="Calibri" w:hAnsi="Times New Roman" w:cs="Times New Roman"/>
          <w:sz w:val="26"/>
          <w:szCs w:val="26"/>
          <w:lang w:eastAsia="ru-RU"/>
        </w:rPr>
        <w:t>РФ от 29 декабря 2011 г. № 1178:</w:t>
      </w:r>
      <w:bookmarkStart w:id="0" w:name="_GoBack"/>
      <w:bookmarkEnd w:id="0"/>
    </w:p>
    <w:p w:rsidR="0041180C" w:rsidRPr="0041180C" w:rsidRDefault="0041180C" w:rsidP="00411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«</w:t>
      </w:r>
      <w:r w:rsidRPr="0041180C">
        <w:rPr>
          <w:rFonts w:ascii="Times New Roman" w:eastAsia="Calibri" w:hAnsi="Times New Roman" w:cs="Times New Roman"/>
          <w:sz w:val="26"/>
          <w:szCs w:val="26"/>
          <w:lang w:eastAsia="ru-RU"/>
        </w:rPr>
        <w:t>29. При определении фактических значений расходов (цен) регулирующий орган использует (в порядке очередности, если какой-либо из видов цен не может быть применен по причине отсутс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твия информации о таких ценах):</w:t>
      </w:r>
    </w:p>
    <w:p w:rsidR="0041180C" w:rsidRPr="0041180C" w:rsidRDefault="0041180C" w:rsidP="00411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1180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установленные на очередной период регулирования цены (тарифы) в случае, если цены (тарифы) на соответствующие товары (услуги) подлежат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государственному регулированию;</w:t>
      </w:r>
    </w:p>
    <w:p w:rsidR="0041180C" w:rsidRPr="0041180C" w:rsidRDefault="0041180C" w:rsidP="00411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41180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расходы (цены), установленные в договорах, заключенных </w:t>
      </w:r>
      <w:r w:rsidRPr="0041180C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в результате проведения торгов;</w:t>
      </w:r>
    </w:p>
    <w:p w:rsidR="0041180C" w:rsidRPr="0041180C" w:rsidRDefault="0041180C" w:rsidP="00411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1180C">
        <w:rPr>
          <w:rFonts w:ascii="Times New Roman" w:eastAsia="Calibri" w:hAnsi="Times New Roman" w:cs="Times New Roman"/>
          <w:sz w:val="26"/>
          <w:szCs w:val="26"/>
          <w:lang w:eastAsia="ru-RU"/>
        </w:rPr>
        <w:t>рыночные цены, сложившиеся на организованных торговых площадках, в том числе биржах, функционирующих на т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ерритории Российской Федерации;</w:t>
      </w:r>
    </w:p>
    <w:p w:rsidR="0041180C" w:rsidRPr="0041180C" w:rsidRDefault="0041180C" w:rsidP="00411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1180C">
        <w:rPr>
          <w:rFonts w:ascii="Times New Roman" w:eastAsia="Calibri" w:hAnsi="Times New Roman" w:cs="Times New Roman"/>
          <w:sz w:val="26"/>
          <w:szCs w:val="26"/>
          <w:lang w:eastAsia="ru-RU"/>
        </w:rPr>
        <w:t>рыночные цены, предоставляемые организациями, осуществляющими сбор информации о рыночных ценах, разработку и внедрение специализированных программных сре</w:t>
      </w:r>
      <w:proofErr w:type="gramStart"/>
      <w:r w:rsidRPr="0041180C">
        <w:rPr>
          <w:rFonts w:ascii="Times New Roman" w:eastAsia="Calibri" w:hAnsi="Times New Roman" w:cs="Times New Roman"/>
          <w:sz w:val="26"/>
          <w:szCs w:val="26"/>
          <w:lang w:eastAsia="ru-RU"/>
        </w:rPr>
        <w:t>дств дл</w:t>
      </w:r>
      <w:proofErr w:type="gramEnd"/>
      <w:r w:rsidRPr="0041180C">
        <w:rPr>
          <w:rFonts w:ascii="Times New Roman" w:eastAsia="Calibri" w:hAnsi="Times New Roman" w:cs="Times New Roman"/>
          <w:sz w:val="26"/>
          <w:szCs w:val="26"/>
          <w:lang w:eastAsia="ru-RU"/>
        </w:rPr>
        <w:t>я исследования рыночных цен, подготовку периодических информационных и аналитич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еских отчетов о рыночных ценах.</w:t>
      </w:r>
    </w:p>
    <w:p w:rsidR="0041180C" w:rsidRDefault="0041180C" w:rsidP="00411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1180C">
        <w:rPr>
          <w:rFonts w:ascii="Times New Roman" w:eastAsia="Calibri" w:hAnsi="Times New Roman" w:cs="Times New Roman"/>
          <w:sz w:val="26"/>
          <w:szCs w:val="26"/>
          <w:lang w:eastAsia="ru-RU"/>
        </w:rPr>
        <w:t>При отсутствии указанных данных расчетные значения расходов определяются с использованием официальной статистической информации</w:t>
      </w:r>
      <w:proofErr w:type="gramStart"/>
      <w:r w:rsidRPr="0041180C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»</w:t>
      </w:r>
      <w:proofErr w:type="gramEnd"/>
    </w:p>
    <w:p w:rsidR="0041180C" w:rsidRDefault="004118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sectPr w:rsidR="0041180C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C30" w:rsidRDefault="006C5C30" w:rsidP="006C5C30">
      <w:pPr>
        <w:spacing w:after="0" w:line="240" w:lineRule="auto"/>
      </w:pPr>
      <w:r>
        <w:separator/>
      </w:r>
    </w:p>
  </w:endnote>
  <w:endnote w:type="continuationSeparator" w:id="0">
    <w:p w:rsidR="006C5C30" w:rsidRDefault="006C5C30" w:rsidP="006C5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1725109987"/>
      <w:docPartObj>
        <w:docPartGallery w:val="Page Numbers (Bottom of Page)"/>
        <w:docPartUnique/>
      </w:docPartObj>
    </w:sdtPr>
    <w:sdtEndPr/>
    <w:sdtContent>
      <w:p w:rsidR="006C5C30" w:rsidRPr="006C5C30" w:rsidRDefault="006C5C30">
        <w:pPr>
          <w:pStyle w:val="a7"/>
          <w:jc w:val="right"/>
          <w:rPr>
            <w:rFonts w:ascii="Times New Roman" w:hAnsi="Times New Roman" w:cs="Times New Roman"/>
            <w:sz w:val="24"/>
          </w:rPr>
        </w:pPr>
        <w:r w:rsidRPr="006C5C30">
          <w:rPr>
            <w:rFonts w:ascii="Times New Roman" w:hAnsi="Times New Roman" w:cs="Times New Roman"/>
            <w:sz w:val="24"/>
          </w:rPr>
          <w:fldChar w:fldCharType="begin"/>
        </w:r>
        <w:r w:rsidRPr="006C5C30">
          <w:rPr>
            <w:rFonts w:ascii="Times New Roman" w:hAnsi="Times New Roman" w:cs="Times New Roman"/>
            <w:sz w:val="24"/>
          </w:rPr>
          <w:instrText>PAGE   \* MERGEFORMAT</w:instrText>
        </w:r>
        <w:r w:rsidRPr="006C5C30">
          <w:rPr>
            <w:rFonts w:ascii="Times New Roman" w:hAnsi="Times New Roman" w:cs="Times New Roman"/>
            <w:sz w:val="24"/>
          </w:rPr>
          <w:fldChar w:fldCharType="separate"/>
        </w:r>
        <w:r w:rsidR="00EF6288">
          <w:rPr>
            <w:rFonts w:ascii="Times New Roman" w:hAnsi="Times New Roman" w:cs="Times New Roman"/>
            <w:noProof/>
            <w:sz w:val="24"/>
          </w:rPr>
          <w:t>1</w:t>
        </w:r>
        <w:r w:rsidRPr="006C5C30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C30" w:rsidRDefault="006C5C30" w:rsidP="006C5C30">
      <w:pPr>
        <w:spacing w:after="0" w:line="240" w:lineRule="auto"/>
      </w:pPr>
      <w:r>
        <w:separator/>
      </w:r>
    </w:p>
  </w:footnote>
  <w:footnote w:type="continuationSeparator" w:id="0">
    <w:p w:rsidR="006C5C30" w:rsidRDefault="006C5C30" w:rsidP="006C5C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5151"/>
    <w:multiLevelType w:val="hybridMultilevel"/>
    <w:tmpl w:val="C0A87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61A69"/>
    <w:multiLevelType w:val="hybridMultilevel"/>
    <w:tmpl w:val="56709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F537BC"/>
    <w:multiLevelType w:val="hybridMultilevel"/>
    <w:tmpl w:val="56709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C67A48"/>
    <w:multiLevelType w:val="hybridMultilevel"/>
    <w:tmpl w:val="9B126866"/>
    <w:lvl w:ilvl="0" w:tplc="FF421A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1984EE9"/>
    <w:multiLevelType w:val="hybridMultilevel"/>
    <w:tmpl w:val="E2FC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038"/>
    <w:rsid w:val="00000F3C"/>
    <w:rsid w:val="00001014"/>
    <w:rsid w:val="00003FFE"/>
    <w:rsid w:val="00006064"/>
    <w:rsid w:val="000104D6"/>
    <w:rsid w:val="00012816"/>
    <w:rsid w:val="00017A19"/>
    <w:rsid w:val="000205FD"/>
    <w:rsid w:val="00027052"/>
    <w:rsid w:val="00034B83"/>
    <w:rsid w:val="00044A0F"/>
    <w:rsid w:val="00052745"/>
    <w:rsid w:val="000727A9"/>
    <w:rsid w:val="00072CA7"/>
    <w:rsid w:val="00073D29"/>
    <w:rsid w:val="000A5FC5"/>
    <w:rsid w:val="000C0FD0"/>
    <w:rsid w:val="000D1137"/>
    <w:rsid w:val="000E2DCF"/>
    <w:rsid w:val="000E47B1"/>
    <w:rsid w:val="000F52B2"/>
    <w:rsid w:val="000F57BE"/>
    <w:rsid w:val="001064CA"/>
    <w:rsid w:val="0011070A"/>
    <w:rsid w:val="0012137A"/>
    <w:rsid w:val="00133ACC"/>
    <w:rsid w:val="00157918"/>
    <w:rsid w:val="001640E7"/>
    <w:rsid w:val="001765D6"/>
    <w:rsid w:val="0018278D"/>
    <w:rsid w:val="001924AB"/>
    <w:rsid w:val="0019547C"/>
    <w:rsid w:val="001C095B"/>
    <w:rsid w:val="001E36D4"/>
    <w:rsid w:val="001F48C1"/>
    <w:rsid w:val="00200C28"/>
    <w:rsid w:val="00207DAE"/>
    <w:rsid w:val="00212F5F"/>
    <w:rsid w:val="00234AAA"/>
    <w:rsid w:val="00251915"/>
    <w:rsid w:val="00253486"/>
    <w:rsid w:val="00260F50"/>
    <w:rsid w:val="00262752"/>
    <w:rsid w:val="00275167"/>
    <w:rsid w:val="00277561"/>
    <w:rsid w:val="00277781"/>
    <w:rsid w:val="002842E1"/>
    <w:rsid w:val="00286AE2"/>
    <w:rsid w:val="00292010"/>
    <w:rsid w:val="0029332A"/>
    <w:rsid w:val="002E1996"/>
    <w:rsid w:val="002F252B"/>
    <w:rsid w:val="002F61D2"/>
    <w:rsid w:val="002F6230"/>
    <w:rsid w:val="00304685"/>
    <w:rsid w:val="003132A4"/>
    <w:rsid w:val="0031404D"/>
    <w:rsid w:val="00316307"/>
    <w:rsid w:val="00322C9C"/>
    <w:rsid w:val="003324B8"/>
    <w:rsid w:val="00337271"/>
    <w:rsid w:val="00341028"/>
    <w:rsid w:val="003544AF"/>
    <w:rsid w:val="00361202"/>
    <w:rsid w:val="0037623D"/>
    <w:rsid w:val="00385D0F"/>
    <w:rsid w:val="00394307"/>
    <w:rsid w:val="003A6BC9"/>
    <w:rsid w:val="003B41E6"/>
    <w:rsid w:val="003B7E3D"/>
    <w:rsid w:val="003C3966"/>
    <w:rsid w:val="003E2244"/>
    <w:rsid w:val="003E6C99"/>
    <w:rsid w:val="00411566"/>
    <w:rsid w:val="0041180C"/>
    <w:rsid w:val="004307D9"/>
    <w:rsid w:val="004378DD"/>
    <w:rsid w:val="00437AEC"/>
    <w:rsid w:val="00464BA1"/>
    <w:rsid w:val="00465A1E"/>
    <w:rsid w:val="004662F0"/>
    <w:rsid w:val="00476EB7"/>
    <w:rsid w:val="00493703"/>
    <w:rsid w:val="00497C6F"/>
    <w:rsid w:val="004A2F10"/>
    <w:rsid w:val="004A49BB"/>
    <w:rsid w:val="004B2282"/>
    <w:rsid w:val="004B3098"/>
    <w:rsid w:val="004B4773"/>
    <w:rsid w:val="004C0E16"/>
    <w:rsid w:val="004D109A"/>
    <w:rsid w:val="004E5090"/>
    <w:rsid w:val="00512C84"/>
    <w:rsid w:val="00514818"/>
    <w:rsid w:val="00516626"/>
    <w:rsid w:val="00517D1E"/>
    <w:rsid w:val="005209C9"/>
    <w:rsid w:val="00521BB4"/>
    <w:rsid w:val="00532B9E"/>
    <w:rsid w:val="005367C4"/>
    <w:rsid w:val="00551BF8"/>
    <w:rsid w:val="00563445"/>
    <w:rsid w:val="00566464"/>
    <w:rsid w:val="00573E14"/>
    <w:rsid w:val="00576826"/>
    <w:rsid w:val="00581B8B"/>
    <w:rsid w:val="0058440F"/>
    <w:rsid w:val="005A2137"/>
    <w:rsid w:val="005B5587"/>
    <w:rsid w:val="005E0090"/>
    <w:rsid w:val="005E013C"/>
    <w:rsid w:val="005E73DC"/>
    <w:rsid w:val="00601FE8"/>
    <w:rsid w:val="00603983"/>
    <w:rsid w:val="006067A6"/>
    <w:rsid w:val="006120D1"/>
    <w:rsid w:val="0061360A"/>
    <w:rsid w:val="00615142"/>
    <w:rsid w:val="00625DFC"/>
    <w:rsid w:val="00627D50"/>
    <w:rsid w:val="00637561"/>
    <w:rsid w:val="00637966"/>
    <w:rsid w:val="00637E0D"/>
    <w:rsid w:val="0064001F"/>
    <w:rsid w:val="006414BB"/>
    <w:rsid w:val="00641DA8"/>
    <w:rsid w:val="00653237"/>
    <w:rsid w:val="0066251D"/>
    <w:rsid w:val="006664C4"/>
    <w:rsid w:val="006700DA"/>
    <w:rsid w:val="0067081C"/>
    <w:rsid w:val="006814B8"/>
    <w:rsid w:val="00691EA1"/>
    <w:rsid w:val="00693B71"/>
    <w:rsid w:val="00696CCC"/>
    <w:rsid w:val="006A1377"/>
    <w:rsid w:val="006A21A5"/>
    <w:rsid w:val="006A716D"/>
    <w:rsid w:val="006B0116"/>
    <w:rsid w:val="006B11EC"/>
    <w:rsid w:val="006B6677"/>
    <w:rsid w:val="006C5C30"/>
    <w:rsid w:val="006D5F31"/>
    <w:rsid w:val="006F00E4"/>
    <w:rsid w:val="006F3BA1"/>
    <w:rsid w:val="006F5E60"/>
    <w:rsid w:val="007036B3"/>
    <w:rsid w:val="00721C3B"/>
    <w:rsid w:val="00735138"/>
    <w:rsid w:val="0074100A"/>
    <w:rsid w:val="00742405"/>
    <w:rsid w:val="007428DC"/>
    <w:rsid w:val="007438D8"/>
    <w:rsid w:val="0074446D"/>
    <w:rsid w:val="00752208"/>
    <w:rsid w:val="007746D3"/>
    <w:rsid w:val="00783940"/>
    <w:rsid w:val="00783A01"/>
    <w:rsid w:val="007841F7"/>
    <w:rsid w:val="007B26C3"/>
    <w:rsid w:val="007B3143"/>
    <w:rsid w:val="007C1DBD"/>
    <w:rsid w:val="007C52D7"/>
    <w:rsid w:val="007D6895"/>
    <w:rsid w:val="007E5CD6"/>
    <w:rsid w:val="007F2C08"/>
    <w:rsid w:val="007F3EC1"/>
    <w:rsid w:val="007F6164"/>
    <w:rsid w:val="00803AC2"/>
    <w:rsid w:val="00810E80"/>
    <w:rsid w:val="00823F9D"/>
    <w:rsid w:val="00827F73"/>
    <w:rsid w:val="008360C5"/>
    <w:rsid w:val="008362D7"/>
    <w:rsid w:val="008370D8"/>
    <w:rsid w:val="00841F6F"/>
    <w:rsid w:val="0084552B"/>
    <w:rsid w:val="0085249D"/>
    <w:rsid w:val="00862BB7"/>
    <w:rsid w:val="00870BE7"/>
    <w:rsid w:val="00877A46"/>
    <w:rsid w:val="00896316"/>
    <w:rsid w:val="008A20CE"/>
    <w:rsid w:val="008A2EED"/>
    <w:rsid w:val="008B0ED6"/>
    <w:rsid w:val="008C1046"/>
    <w:rsid w:val="008D00EA"/>
    <w:rsid w:val="008D3F36"/>
    <w:rsid w:val="008E1806"/>
    <w:rsid w:val="008E4BCB"/>
    <w:rsid w:val="008E517C"/>
    <w:rsid w:val="008E7DD4"/>
    <w:rsid w:val="00941B38"/>
    <w:rsid w:val="00967605"/>
    <w:rsid w:val="0099505C"/>
    <w:rsid w:val="009A4956"/>
    <w:rsid w:val="009B284C"/>
    <w:rsid w:val="009B391A"/>
    <w:rsid w:val="009B5738"/>
    <w:rsid w:val="009B5F7A"/>
    <w:rsid w:val="009C27BD"/>
    <w:rsid w:val="009C50A7"/>
    <w:rsid w:val="009C7328"/>
    <w:rsid w:val="009E1FC4"/>
    <w:rsid w:val="00A16719"/>
    <w:rsid w:val="00A44013"/>
    <w:rsid w:val="00A55291"/>
    <w:rsid w:val="00A578AD"/>
    <w:rsid w:val="00A57F18"/>
    <w:rsid w:val="00A628B4"/>
    <w:rsid w:val="00A773F7"/>
    <w:rsid w:val="00A913CA"/>
    <w:rsid w:val="00A94130"/>
    <w:rsid w:val="00A947C8"/>
    <w:rsid w:val="00A95BC1"/>
    <w:rsid w:val="00A95C55"/>
    <w:rsid w:val="00A95CA1"/>
    <w:rsid w:val="00AA4E13"/>
    <w:rsid w:val="00AB4AB7"/>
    <w:rsid w:val="00AC1C6A"/>
    <w:rsid w:val="00AE04BE"/>
    <w:rsid w:val="00AE2D37"/>
    <w:rsid w:val="00B10E9B"/>
    <w:rsid w:val="00B1428A"/>
    <w:rsid w:val="00B20E74"/>
    <w:rsid w:val="00B21562"/>
    <w:rsid w:val="00B248FF"/>
    <w:rsid w:val="00B34644"/>
    <w:rsid w:val="00B77B4D"/>
    <w:rsid w:val="00B9535D"/>
    <w:rsid w:val="00B9707B"/>
    <w:rsid w:val="00B97575"/>
    <w:rsid w:val="00BA3F3B"/>
    <w:rsid w:val="00BB4C57"/>
    <w:rsid w:val="00BC4A17"/>
    <w:rsid w:val="00BC4AA3"/>
    <w:rsid w:val="00BC5BD3"/>
    <w:rsid w:val="00C04A64"/>
    <w:rsid w:val="00C05B28"/>
    <w:rsid w:val="00C06F50"/>
    <w:rsid w:val="00C2207A"/>
    <w:rsid w:val="00C343D0"/>
    <w:rsid w:val="00C36B8C"/>
    <w:rsid w:val="00C42CAD"/>
    <w:rsid w:val="00C43038"/>
    <w:rsid w:val="00C50A69"/>
    <w:rsid w:val="00C67C1F"/>
    <w:rsid w:val="00C74615"/>
    <w:rsid w:val="00C86F5A"/>
    <w:rsid w:val="00CA3355"/>
    <w:rsid w:val="00CB2369"/>
    <w:rsid w:val="00CB3263"/>
    <w:rsid w:val="00CD3AE0"/>
    <w:rsid w:val="00CD6FA6"/>
    <w:rsid w:val="00CD6FDF"/>
    <w:rsid w:val="00CE4DBA"/>
    <w:rsid w:val="00CF34DB"/>
    <w:rsid w:val="00CF631A"/>
    <w:rsid w:val="00D045E2"/>
    <w:rsid w:val="00D065B4"/>
    <w:rsid w:val="00D24A75"/>
    <w:rsid w:val="00D358E7"/>
    <w:rsid w:val="00D35971"/>
    <w:rsid w:val="00D36EA0"/>
    <w:rsid w:val="00D46851"/>
    <w:rsid w:val="00D53E7A"/>
    <w:rsid w:val="00D56B54"/>
    <w:rsid w:val="00D66198"/>
    <w:rsid w:val="00D87063"/>
    <w:rsid w:val="00D93153"/>
    <w:rsid w:val="00D94929"/>
    <w:rsid w:val="00DA1020"/>
    <w:rsid w:val="00DA582A"/>
    <w:rsid w:val="00DA62E1"/>
    <w:rsid w:val="00DC4FAA"/>
    <w:rsid w:val="00DD3511"/>
    <w:rsid w:val="00DE5E97"/>
    <w:rsid w:val="00DF47F4"/>
    <w:rsid w:val="00E029E9"/>
    <w:rsid w:val="00E05E31"/>
    <w:rsid w:val="00E112B5"/>
    <w:rsid w:val="00E1420E"/>
    <w:rsid w:val="00E41518"/>
    <w:rsid w:val="00E8715B"/>
    <w:rsid w:val="00EF6288"/>
    <w:rsid w:val="00EF62C5"/>
    <w:rsid w:val="00F01F22"/>
    <w:rsid w:val="00F16AEE"/>
    <w:rsid w:val="00F22C4D"/>
    <w:rsid w:val="00F2520A"/>
    <w:rsid w:val="00F32E83"/>
    <w:rsid w:val="00F36471"/>
    <w:rsid w:val="00F63D71"/>
    <w:rsid w:val="00F72659"/>
    <w:rsid w:val="00F73A7D"/>
    <w:rsid w:val="00F867E6"/>
    <w:rsid w:val="00FD26DC"/>
    <w:rsid w:val="00FD6A9E"/>
    <w:rsid w:val="00FE099B"/>
    <w:rsid w:val="00FE2CE3"/>
    <w:rsid w:val="00FF51F5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2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5A1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C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5C30"/>
  </w:style>
  <w:style w:type="paragraph" w:styleId="a7">
    <w:name w:val="footer"/>
    <w:basedOn w:val="a"/>
    <w:link w:val="a8"/>
    <w:uiPriority w:val="99"/>
    <w:unhideWhenUsed/>
    <w:rsid w:val="006C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5C30"/>
  </w:style>
  <w:style w:type="table" w:styleId="a9">
    <w:name w:val="Table Grid"/>
    <w:basedOn w:val="a1"/>
    <w:uiPriority w:val="39"/>
    <w:rsid w:val="00D46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23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65A1E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6C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C5C30"/>
  </w:style>
  <w:style w:type="paragraph" w:styleId="a7">
    <w:name w:val="footer"/>
    <w:basedOn w:val="a"/>
    <w:link w:val="a8"/>
    <w:uiPriority w:val="99"/>
    <w:unhideWhenUsed/>
    <w:rsid w:val="006C5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C5C30"/>
  </w:style>
  <w:style w:type="table" w:styleId="a9">
    <w:name w:val="Table Grid"/>
    <w:basedOn w:val="a1"/>
    <w:uiPriority w:val="39"/>
    <w:rsid w:val="00D468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es01201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308C7-5603-4859-95F2-22283C981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Зулхаиров Евгений Сергеевич</dc:creator>
  <cp:lastModifiedBy>USER</cp:lastModifiedBy>
  <cp:revision>282</cp:revision>
  <cp:lastPrinted>2023-09-22T09:39:00Z</cp:lastPrinted>
  <dcterms:created xsi:type="dcterms:W3CDTF">2022-11-24T11:02:00Z</dcterms:created>
  <dcterms:modified xsi:type="dcterms:W3CDTF">2023-12-06T10:24:00Z</dcterms:modified>
</cp:coreProperties>
</file>